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393" w:rsidRDefault="00100393" w:rsidP="00100393">
      <w:pPr>
        <w:jc w:val="center"/>
        <w:rPr>
          <w:rStyle w:val="layout"/>
        </w:rPr>
      </w:pPr>
      <w:r>
        <w:rPr>
          <w:rStyle w:val="a3"/>
        </w:rPr>
        <w:t>В Иркутской области установлена дополнительная поддержка семьям, имеющим детей с нарушениями обмена веществ</w:t>
      </w:r>
      <w:r>
        <w:br/>
      </w:r>
      <w:r>
        <w:br/>
      </w:r>
      <w:bookmarkStart w:id="0" w:name="_GoBack"/>
      <w:bookmarkEnd w:id="0"/>
    </w:p>
    <w:p w:rsidR="00100393" w:rsidRDefault="00100393" w:rsidP="00100393">
      <w:pPr>
        <w:jc w:val="both"/>
        <w:rPr>
          <w:rStyle w:val="layout"/>
        </w:rPr>
      </w:pPr>
      <w:proofErr w:type="gramStart"/>
      <w:r>
        <w:rPr>
          <w:rStyle w:val="layout"/>
        </w:rPr>
        <w:t xml:space="preserve">Ежемесячная денежная выплата будет предоставляться на детей, сведения о которых включены в региональный сегмент Федерального регистра лиц, страдающих </w:t>
      </w:r>
      <w:proofErr w:type="spellStart"/>
      <w:r>
        <w:rPr>
          <w:rStyle w:val="layout"/>
        </w:rPr>
        <w:t>жизнеугрожающими</w:t>
      </w:r>
      <w:proofErr w:type="spellEnd"/>
      <w:r>
        <w:rPr>
          <w:rStyle w:val="layout"/>
        </w:rPr>
        <w:t xml:space="preserve"> и хроническими прогрессирующими редкими (</w:t>
      </w:r>
      <w:proofErr w:type="spellStart"/>
      <w:r>
        <w:rPr>
          <w:rStyle w:val="layout"/>
        </w:rPr>
        <w:t>орфанными</w:t>
      </w:r>
      <w:proofErr w:type="spellEnd"/>
      <w:r>
        <w:rPr>
          <w:rStyle w:val="layout"/>
        </w:rPr>
        <w:t xml:space="preserve">) заболеваниями, приводящими к сокращению продолжительности жизни детей или их инвалидности, имеющего следующие нарушения обмена веществ: </w:t>
      </w:r>
      <w:proofErr w:type="spellStart"/>
      <w:r>
        <w:rPr>
          <w:rStyle w:val="layout"/>
        </w:rPr>
        <w:t>фенилкетонурия</w:t>
      </w:r>
      <w:proofErr w:type="spellEnd"/>
      <w:r>
        <w:rPr>
          <w:rStyle w:val="layout"/>
        </w:rPr>
        <w:t xml:space="preserve">, другие виды </w:t>
      </w:r>
      <w:proofErr w:type="spellStart"/>
      <w:r>
        <w:rPr>
          <w:rStyle w:val="layout"/>
        </w:rPr>
        <w:t>гиперфенилаланинемии</w:t>
      </w:r>
      <w:proofErr w:type="spellEnd"/>
      <w:r>
        <w:rPr>
          <w:rStyle w:val="layout"/>
        </w:rPr>
        <w:t>, болезнь «кленового сиропа», другие виды нарушений обмена аминокислот с разветвленной цепью (</w:t>
      </w:r>
      <w:proofErr w:type="spellStart"/>
      <w:r>
        <w:rPr>
          <w:rStyle w:val="layout"/>
        </w:rPr>
        <w:t>метилмалоновая</w:t>
      </w:r>
      <w:proofErr w:type="spellEnd"/>
      <w:r>
        <w:rPr>
          <w:rStyle w:val="layout"/>
        </w:rPr>
        <w:t xml:space="preserve"> </w:t>
      </w:r>
      <w:proofErr w:type="spellStart"/>
      <w:r>
        <w:rPr>
          <w:rStyle w:val="layout"/>
        </w:rPr>
        <w:t>ацидемия</w:t>
      </w:r>
      <w:proofErr w:type="spellEnd"/>
      <w:r>
        <w:rPr>
          <w:rStyle w:val="layout"/>
        </w:rPr>
        <w:t xml:space="preserve">, </w:t>
      </w:r>
      <w:proofErr w:type="spellStart"/>
      <w:r>
        <w:rPr>
          <w:rStyle w:val="layout"/>
        </w:rPr>
        <w:t>пропионовая</w:t>
      </w:r>
      <w:proofErr w:type="spellEnd"/>
      <w:r>
        <w:rPr>
          <w:rStyle w:val="layout"/>
        </w:rPr>
        <w:t xml:space="preserve"> </w:t>
      </w:r>
      <w:proofErr w:type="spellStart"/>
      <w:r>
        <w:rPr>
          <w:rStyle w:val="layout"/>
        </w:rPr>
        <w:t>ацидемия</w:t>
      </w:r>
      <w:proofErr w:type="spellEnd"/>
      <w:r>
        <w:rPr>
          <w:rStyle w:val="layout"/>
        </w:rPr>
        <w:t xml:space="preserve">, изовалериановая </w:t>
      </w:r>
      <w:proofErr w:type="spellStart"/>
      <w:r>
        <w:rPr>
          <w:rStyle w:val="layout"/>
        </w:rPr>
        <w:t>ацидемия</w:t>
      </w:r>
      <w:proofErr w:type="spellEnd"/>
      <w:proofErr w:type="gramEnd"/>
      <w:r>
        <w:rPr>
          <w:rStyle w:val="layout"/>
        </w:rPr>
        <w:t xml:space="preserve">), </w:t>
      </w:r>
      <w:proofErr w:type="spellStart"/>
      <w:r>
        <w:rPr>
          <w:rStyle w:val="layout"/>
        </w:rPr>
        <w:t>гомоцистинурия</w:t>
      </w:r>
      <w:proofErr w:type="spellEnd"/>
      <w:r>
        <w:rPr>
          <w:rStyle w:val="layout"/>
        </w:rPr>
        <w:t xml:space="preserve">, </w:t>
      </w:r>
      <w:proofErr w:type="spellStart"/>
      <w:r>
        <w:rPr>
          <w:rStyle w:val="layout"/>
        </w:rPr>
        <w:t>глютарикацидурия</w:t>
      </w:r>
      <w:proofErr w:type="spellEnd"/>
      <w:r>
        <w:rPr>
          <w:rStyle w:val="layout"/>
        </w:rPr>
        <w:t>.</w:t>
      </w:r>
    </w:p>
    <w:p w:rsidR="00100393" w:rsidRDefault="00100393" w:rsidP="00100393">
      <w:pPr>
        <w:jc w:val="both"/>
        <w:rPr>
          <w:rStyle w:val="layout"/>
        </w:rPr>
      </w:pPr>
      <w:r>
        <w:rPr>
          <w:rStyle w:val="a4"/>
        </w:rPr>
        <w:t>«Государственной поддержкой и заботой должны быть окружены все семьи, независимо от их статуса и категории. Особенно это актуально в Год семьи, объявленный Президентом Российской Федерации в 2024 году. Очередная дополнительная мера поддержки, предложенная Уполномоченным по правам ребенка в регионе и поддержанная депутатами регионального парламента, предназначена для семей, имеющих детей с отдельными нарушениями обмена веществ. Эти ребята нуждаются в соблюдении строгой пожизненной диеты, которая является важным условием для обеспечения полноценного развития, качества и продолжительности жизни»</w:t>
      </w:r>
      <w:r>
        <w:rPr>
          <w:rStyle w:val="layout"/>
        </w:rPr>
        <w:t xml:space="preserve">, – отметил Губернатор </w:t>
      </w:r>
      <w:hyperlink r:id="rId5" w:tgtFrame="_blank" w:history="1">
        <w:r>
          <w:rPr>
            <w:rStyle w:val="a5"/>
          </w:rPr>
          <w:t>Игорь Кобзев</w:t>
        </w:r>
      </w:hyperlink>
      <w:r>
        <w:rPr>
          <w:rStyle w:val="layout"/>
        </w:rPr>
        <w:t>.</w:t>
      </w:r>
    </w:p>
    <w:p w:rsidR="00100393" w:rsidRDefault="00100393" w:rsidP="00100393">
      <w:pPr>
        <w:jc w:val="both"/>
        <w:rPr>
          <w:rStyle w:val="layout"/>
        </w:rPr>
      </w:pPr>
      <w:r>
        <w:rPr>
          <w:rStyle w:val="layout"/>
        </w:rPr>
        <w:t>Министерством социального развития, опеки и попечительства Иркутской области будет разработан порядок назначения и предоставления ежемесячной денежной выплаты.</w:t>
      </w:r>
    </w:p>
    <w:p w:rsidR="00134023" w:rsidRDefault="00100393" w:rsidP="00100393">
      <w:pPr>
        <w:jc w:val="both"/>
      </w:pPr>
      <w:r>
        <w:rPr>
          <w:rStyle w:val="layout"/>
        </w:rPr>
        <w:t xml:space="preserve">Подробнее – на </w:t>
      </w:r>
      <w:hyperlink r:id="rId6" w:tgtFrame="_blank" w:history="1">
        <w:r>
          <w:rPr>
            <w:rStyle w:val="a5"/>
          </w:rPr>
          <w:t>портале</w:t>
        </w:r>
      </w:hyperlink>
      <w:r>
        <w:rPr>
          <w:rStyle w:val="layout"/>
        </w:rPr>
        <w:t xml:space="preserve"> Иркутской области.</w:t>
      </w:r>
    </w:p>
    <w:sectPr w:rsidR="00134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393"/>
    <w:rsid w:val="00100393"/>
    <w:rsid w:val="0013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yout">
    <w:name w:val="layout"/>
    <w:basedOn w:val="a0"/>
    <w:rsid w:val="00100393"/>
  </w:style>
  <w:style w:type="character" w:styleId="a3">
    <w:name w:val="Strong"/>
    <w:basedOn w:val="a0"/>
    <w:uiPriority w:val="22"/>
    <w:qFormat/>
    <w:rsid w:val="00100393"/>
    <w:rPr>
      <w:b/>
      <w:bCs/>
    </w:rPr>
  </w:style>
  <w:style w:type="character" w:styleId="a4">
    <w:name w:val="Emphasis"/>
    <w:basedOn w:val="a0"/>
    <w:uiPriority w:val="20"/>
    <w:qFormat/>
    <w:rsid w:val="00100393"/>
    <w:rPr>
      <w:i/>
      <w:iCs/>
    </w:rPr>
  </w:style>
  <w:style w:type="character" w:styleId="a5">
    <w:name w:val="Hyperlink"/>
    <w:basedOn w:val="a0"/>
    <w:uiPriority w:val="99"/>
    <w:semiHidden/>
    <w:unhideWhenUsed/>
    <w:rsid w:val="001003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yout">
    <w:name w:val="layout"/>
    <w:basedOn w:val="a0"/>
    <w:rsid w:val="00100393"/>
  </w:style>
  <w:style w:type="character" w:styleId="a3">
    <w:name w:val="Strong"/>
    <w:basedOn w:val="a0"/>
    <w:uiPriority w:val="22"/>
    <w:qFormat/>
    <w:rsid w:val="00100393"/>
    <w:rPr>
      <w:b/>
      <w:bCs/>
    </w:rPr>
  </w:style>
  <w:style w:type="character" w:styleId="a4">
    <w:name w:val="Emphasis"/>
    <w:basedOn w:val="a0"/>
    <w:uiPriority w:val="20"/>
    <w:qFormat/>
    <w:rsid w:val="00100393"/>
    <w:rPr>
      <w:i/>
      <w:iCs/>
    </w:rPr>
  </w:style>
  <w:style w:type="character" w:styleId="a5">
    <w:name w:val="Hyperlink"/>
    <w:basedOn w:val="a0"/>
    <w:uiPriority w:val="99"/>
    <w:semiHidden/>
    <w:unhideWhenUsed/>
    <w:rsid w:val="001003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rkobl.ru/news/3585070/" TargetMode="External"/><Relationship Id="rId5" Type="http://schemas.openxmlformats.org/officeDocument/2006/relationships/hyperlink" Target="https://t.me/kobzevi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2024-02-26T08:07:00Z</dcterms:created>
  <dcterms:modified xsi:type="dcterms:W3CDTF">2024-02-26T08:09:00Z</dcterms:modified>
</cp:coreProperties>
</file>